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2B3A1" w14:textId="77777777" w:rsidR="00CF12B3" w:rsidRDefault="00CF12B3"/>
    <w:p w14:paraId="2801F1BE" w14:textId="77777777" w:rsidR="00CF12B3" w:rsidRPr="00A07511" w:rsidRDefault="00CF12B3">
      <w:pPr>
        <w:rPr>
          <w:b/>
          <w:sz w:val="34"/>
          <w:szCs w:val="34"/>
        </w:rPr>
      </w:pPr>
      <w:r w:rsidRPr="00CF12B3">
        <w:rPr>
          <w:b/>
          <w:sz w:val="34"/>
          <w:szCs w:val="34"/>
        </w:rPr>
        <w:t xml:space="preserve">Lebensmittel – Informationsverordnung </w:t>
      </w:r>
      <w:r w:rsidR="00A07511">
        <w:rPr>
          <w:b/>
          <w:sz w:val="34"/>
          <w:szCs w:val="34"/>
        </w:rPr>
        <w:t>(EU) Nr. 1169 / 2011</w:t>
      </w:r>
    </w:p>
    <w:p w14:paraId="6DA3E016" w14:textId="77777777" w:rsidR="00CF12B3" w:rsidRPr="00A07511" w:rsidRDefault="00CF12B3">
      <w:pPr>
        <w:rPr>
          <w:b/>
          <w:sz w:val="30"/>
          <w:szCs w:val="30"/>
        </w:rPr>
      </w:pPr>
      <w:r w:rsidRPr="00A07511">
        <w:rPr>
          <w:b/>
          <w:sz w:val="30"/>
          <w:szCs w:val="30"/>
        </w:rPr>
        <w:t>Zusatzstoffe</w:t>
      </w:r>
    </w:p>
    <w:p w14:paraId="42D89292" w14:textId="77777777" w:rsidR="00CF12B3" w:rsidRDefault="00CF12B3" w:rsidP="00CF12B3">
      <w:pPr>
        <w:pStyle w:val="Listenabsatz"/>
        <w:numPr>
          <w:ilvl w:val="0"/>
          <w:numId w:val="1"/>
        </w:numPr>
      </w:pPr>
      <w:r>
        <w:t>mit Farbstoff</w:t>
      </w:r>
    </w:p>
    <w:p w14:paraId="097BB825" w14:textId="77777777" w:rsidR="00CF12B3" w:rsidRDefault="00CF12B3" w:rsidP="00CF12B3">
      <w:pPr>
        <w:pStyle w:val="Listenabsatz"/>
        <w:numPr>
          <w:ilvl w:val="0"/>
          <w:numId w:val="1"/>
        </w:numPr>
      </w:pPr>
      <w:r>
        <w:t>mit Konservierungsstoff</w:t>
      </w:r>
    </w:p>
    <w:p w14:paraId="6A541365" w14:textId="77777777" w:rsidR="00CF12B3" w:rsidRDefault="00CF12B3" w:rsidP="00CF12B3">
      <w:pPr>
        <w:pStyle w:val="Listenabsatz"/>
        <w:numPr>
          <w:ilvl w:val="0"/>
          <w:numId w:val="1"/>
        </w:numPr>
      </w:pPr>
      <w:r>
        <w:t>mit Antioxidationsmittel</w:t>
      </w:r>
    </w:p>
    <w:p w14:paraId="3678ED1F" w14:textId="77777777" w:rsidR="00CF12B3" w:rsidRDefault="00CF12B3" w:rsidP="00CF12B3">
      <w:pPr>
        <w:pStyle w:val="Listenabsatz"/>
        <w:numPr>
          <w:ilvl w:val="0"/>
          <w:numId w:val="1"/>
        </w:numPr>
      </w:pPr>
      <w:r>
        <w:t>mit Geschmacksverstärker</w:t>
      </w:r>
    </w:p>
    <w:p w14:paraId="582D9986" w14:textId="77777777" w:rsidR="00CF12B3" w:rsidRDefault="00CF12B3" w:rsidP="00CF12B3">
      <w:pPr>
        <w:pStyle w:val="Listenabsatz"/>
        <w:numPr>
          <w:ilvl w:val="0"/>
          <w:numId w:val="1"/>
        </w:numPr>
      </w:pPr>
      <w:r>
        <w:t>geschwefelt</w:t>
      </w:r>
    </w:p>
    <w:p w14:paraId="68678CA8" w14:textId="77777777" w:rsidR="00CF12B3" w:rsidRDefault="00CF12B3" w:rsidP="00CF12B3">
      <w:pPr>
        <w:pStyle w:val="Listenabsatz"/>
        <w:numPr>
          <w:ilvl w:val="0"/>
          <w:numId w:val="1"/>
        </w:numPr>
      </w:pPr>
      <w:r>
        <w:t>geschwärzt</w:t>
      </w:r>
    </w:p>
    <w:p w14:paraId="678C0735" w14:textId="77777777" w:rsidR="00CF12B3" w:rsidRDefault="00CF12B3" w:rsidP="00CF12B3">
      <w:pPr>
        <w:pStyle w:val="Listenabsatz"/>
        <w:numPr>
          <w:ilvl w:val="0"/>
          <w:numId w:val="1"/>
        </w:numPr>
      </w:pPr>
      <w:r>
        <w:t>gewachst</w:t>
      </w:r>
    </w:p>
    <w:p w14:paraId="01FD77F7" w14:textId="77777777" w:rsidR="00CF12B3" w:rsidRDefault="00CF12B3" w:rsidP="00CF12B3">
      <w:pPr>
        <w:pStyle w:val="Listenabsatz"/>
        <w:numPr>
          <w:ilvl w:val="0"/>
          <w:numId w:val="1"/>
        </w:numPr>
      </w:pPr>
      <w:r>
        <w:t>mit Phosphat</w:t>
      </w:r>
    </w:p>
    <w:p w14:paraId="73EFEDEF" w14:textId="77777777" w:rsidR="00CF12B3" w:rsidRDefault="00CF12B3" w:rsidP="00CF12B3">
      <w:pPr>
        <w:pStyle w:val="Listenabsatz"/>
        <w:numPr>
          <w:ilvl w:val="0"/>
          <w:numId w:val="1"/>
        </w:numPr>
      </w:pPr>
      <w:r>
        <w:t>mit Süßungsmittel</w:t>
      </w:r>
    </w:p>
    <w:p w14:paraId="5687D44C" w14:textId="77777777" w:rsidR="00CF12B3" w:rsidRDefault="00CF12B3" w:rsidP="00CF12B3">
      <w:pPr>
        <w:pStyle w:val="Listenabsatz"/>
        <w:numPr>
          <w:ilvl w:val="0"/>
          <w:numId w:val="1"/>
        </w:numPr>
      </w:pPr>
      <w:r>
        <w:t xml:space="preserve">enthält eine </w:t>
      </w:r>
      <w:proofErr w:type="spellStart"/>
      <w:r>
        <w:t>Phenylalinquelle</w:t>
      </w:r>
      <w:proofErr w:type="spellEnd"/>
    </w:p>
    <w:p w14:paraId="33E85CB9" w14:textId="77777777" w:rsidR="00CF12B3" w:rsidRDefault="00CF12B3" w:rsidP="00CF12B3">
      <w:pPr>
        <w:pStyle w:val="Listenabsatz"/>
        <w:numPr>
          <w:ilvl w:val="0"/>
          <w:numId w:val="1"/>
        </w:numPr>
      </w:pPr>
      <w:r>
        <w:t>mit Zuckerarten und Süßungsmittel</w:t>
      </w:r>
    </w:p>
    <w:p w14:paraId="7439FB5F" w14:textId="77777777" w:rsidR="00CF12B3" w:rsidRDefault="00CF12B3" w:rsidP="00CF12B3">
      <w:pPr>
        <w:pStyle w:val="Listenabsatz"/>
        <w:numPr>
          <w:ilvl w:val="0"/>
          <w:numId w:val="1"/>
        </w:numPr>
      </w:pPr>
      <w:r>
        <w:t>mit Zuckeraustauschstoffen</w:t>
      </w:r>
    </w:p>
    <w:p w14:paraId="6F6D675E" w14:textId="77777777" w:rsidR="000D2839" w:rsidRDefault="000D2839" w:rsidP="00CF12B3">
      <w:pPr>
        <w:pStyle w:val="Listenabsatz"/>
        <w:numPr>
          <w:ilvl w:val="0"/>
          <w:numId w:val="1"/>
        </w:numPr>
      </w:pPr>
      <w:r>
        <w:t>Chininhaltig</w:t>
      </w:r>
    </w:p>
    <w:p w14:paraId="532364BA" w14:textId="77777777" w:rsidR="000D2839" w:rsidRDefault="000D2839" w:rsidP="00CF12B3">
      <w:pPr>
        <w:pStyle w:val="Listenabsatz"/>
        <w:numPr>
          <w:ilvl w:val="0"/>
          <w:numId w:val="1"/>
        </w:numPr>
      </w:pPr>
      <w:r>
        <w:t xml:space="preserve">Koffein </w:t>
      </w:r>
    </w:p>
    <w:p w14:paraId="0FDC1CD9" w14:textId="77777777" w:rsidR="000D2839" w:rsidRDefault="000D2839" w:rsidP="00CF12B3">
      <w:pPr>
        <w:pStyle w:val="Listenabsatz"/>
        <w:numPr>
          <w:ilvl w:val="0"/>
          <w:numId w:val="1"/>
        </w:numPr>
      </w:pPr>
      <w:r>
        <w:t>Nitrit</w:t>
      </w:r>
    </w:p>
    <w:p w14:paraId="0A4B6C2E" w14:textId="77777777" w:rsidR="00CF12B3" w:rsidRPr="00A07511" w:rsidRDefault="00CF12B3" w:rsidP="00CF12B3">
      <w:pPr>
        <w:rPr>
          <w:b/>
          <w:sz w:val="30"/>
          <w:szCs w:val="30"/>
        </w:rPr>
      </w:pPr>
      <w:r w:rsidRPr="00A07511">
        <w:rPr>
          <w:b/>
          <w:sz w:val="30"/>
          <w:szCs w:val="30"/>
        </w:rPr>
        <w:t>Allergene</w:t>
      </w:r>
    </w:p>
    <w:p w14:paraId="0A81CECC" w14:textId="77777777" w:rsidR="00CF12B3" w:rsidRPr="00CF12B3" w:rsidRDefault="00CF12B3" w:rsidP="00CF12B3">
      <w:pPr>
        <w:pStyle w:val="Listenabsatz"/>
        <w:numPr>
          <w:ilvl w:val="0"/>
          <w:numId w:val="3"/>
        </w:numPr>
      </w:pPr>
      <w:r w:rsidRPr="00CF12B3">
        <w:t>Glutenhaltiges Getreide (d. h. Weizen, Roggen, Gerste, Hafer, Dinkel u. a.) sowie daraus hergestellte Erzeugnisse</w:t>
      </w:r>
    </w:p>
    <w:p w14:paraId="30E7106C" w14:textId="77777777" w:rsidR="00CF12B3" w:rsidRPr="00CF12B3" w:rsidRDefault="00CF12B3" w:rsidP="00CF12B3">
      <w:pPr>
        <w:pStyle w:val="Listenabsatz"/>
        <w:numPr>
          <w:ilvl w:val="0"/>
          <w:numId w:val="3"/>
        </w:numPr>
      </w:pPr>
      <w:r w:rsidRPr="00CF12B3">
        <w:t>Krebstiere und Krebstiererzeugnisse</w:t>
      </w:r>
    </w:p>
    <w:p w14:paraId="2B6DCE6F" w14:textId="77777777" w:rsidR="00CF12B3" w:rsidRPr="00CF12B3" w:rsidRDefault="00CF12B3" w:rsidP="00CF12B3">
      <w:pPr>
        <w:pStyle w:val="Listenabsatz"/>
        <w:numPr>
          <w:ilvl w:val="0"/>
          <w:numId w:val="3"/>
        </w:numPr>
      </w:pPr>
      <w:r w:rsidRPr="00CF12B3">
        <w:t>Eier und Eierzeugnisse*</w:t>
      </w:r>
    </w:p>
    <w:p w14:paraId="2E9551F1" w14:textId="77777777" w:rsidR="00CF12B3" w:rsidRPr="00CF12B3" w:rsidRDefault="00CF12B3" w:rsidP="00CF12B3">
      <w:pPr>
        <w:pStyle w:val="Listenabsatz"/>
        <w:numPr>
          <w:ilvl w:val="0"/>
          <w:numId w:val="3"/>
        </w:numPr>
      </w:pPr>
      <w:r w:rsidRPr="00CF12B3">
        <w:t>Fisch und Fischerzeugnisse</w:t>
      </w:r>
    </w:p>
    <w:p w14:paraId="31754752" w14:textId="77777777" w:rsidR="00CF12B3" w:rsidRPr="00CF12B3" w:rsidRDefault="00CF12B3" w:rsidP="00CF12B3">
      <w:pPr>
        <w:pStyle w:val="Listenabsatz"/>
        <w:numPr>
          <w:ilvl w:val="0"/>
          <w:numId w:val="3"/>
        </w:numPr>
      </w:pPr>
      <w:r w:rsidRPr="00CF12B3">
        <w:t>Erdnüsse und Erdnusserzeugnisse</w:t>
      </w:r>
    </w:p>
    <w:p w14:paraId="7B3DD42D" w14:textId="77777777" w:rsidR="00CF12B3" w:rsidRPr="00CF12B3" w:rsidRDefault="00CF12B3" w:rsidP="00CF12B3">
      <w:pPr>
        <w:pStyle w:val="Listenabsatz"/>
        <w:numPr>
          <w:ilvl w:val="0"/>
          <w:numId w:val="3"/>
        </w:numPr>
      </w:pPr>
      <w:r w:rsidRPr="00CF12B3">
        <w:t>Soja und Sojaerzeugnisse</w:t>
      </w:r>
    </w:p>
    <w:p w14:paraId="0E01B5D1" w14:textId="77777777" w:rsidR="00CF12B3" w:rsidRPr="00CF12B3" w:rsidRDefault="00CF12B3" w:rsidP="00CF12B3">
      <w:pPr>
        <w:pStyle w:val="Listenabsatz"/>
        <w:numPr>
          <w:ilvl w:val="0"/>
          <w:numId w:val="3"/>
        </w:numPr>
      </w:pPr>
      <w:r w:rsidRPr="00CF12B3">
        <w:t>Milch und Milcherzeu</w:t>
      </w:r>
      <w:r>
        <w:t>gnisse (einschließlich Laktose)</w:t>
      </w:r>
    </w:p>
    <w:p w14:paraId="72A8C2F4" w14:textId="77777777" w:rsidR="00CF12B3" w:rsidRPr="00CF12B3" w:rsidRDefault="00CF12B3" w:rsidP="00CF12B3">
      <w:pPr>
        <w:pStyle w:val="Listenabsatz"/>
        <w:numPr>
          <w:ilvl w:val="0"/>
          <w:numId w:val="3"/>
        </w:numPr>
      </w:pPr>
      <w:r w:rsidRPr="00CF12B3">
        <w:t>Schalenfrüchte, d. h. Mandel (</w:t>
      </w:r>
      <w:proofErr w:type="spellStart"/>
      <w:r w:rsidRPr="00CF12B3">
        <w:t>Amygdalus</w:t>
      </w:r>
      <w:proofErr w:type="spellEnd"/>
      <w:r w:rsidRPr="00CF12B3">
        <w:t xml:space="preserve"> </w:t>
      </w:r>
      <w:proofErr w:type="spellStart"/>
      <w:r w:rsidRPr="00CF12B3">
        <w:t>communis</w:t>
      </w:r>
      <w:proofErr w:type="spellEnd"/>
      <w:r w:rsidRPr="00CF12B3">
        <w:t xml:space="preserve"> L.), Haselnuss (</w:t>
      </w:r>
      <w:proofErr w:type="spellStart"/>
      <w:r w:rsidRPr="00CF12B3">
        <w:t>Corylus</w:t>
      </w:r>
      <w:proofErr w:type="spellEnd"/>
      <w:r w:rsidRPr="00CF12B3">
        <w:t xml:space="preserve"> avellana), Walnuss (Juglans </w:t>
      </w:r>
      <w:proofErr w:type="spellStart"/>
      <w:r w:rsidRPr="00CF12B3">
        <w:t>regia</w:t>
      </w:r>
      <w:proofErr w:type="spellEnd"/>
      <w:r w:rsidRPr="00CF12B3">
        <w:t xml:space="preserve">), </w:t>
      </w:r>
      <w:proofErr w:type="spellStart"/>
      <w:r w:rsidRPr="00CF12B3">
        <w:t>Kaschunuss</w:t>
      </w:r>
      <w:proofErr w:type="spellEnd"/>
      <w:r w:rsidRPr="00CF12B3">
        <w:t xml:space="preserve"> (</w:t>
      </w:r>
      <w:proofErr w:type="spellStart"/>
      <w:r w:rsidRPr="00CF12B3">
        <w:t>Anacardium</w:t>
      </w:r>
      <w:proofErr w:type="spellEnd"/>
      <w:r w:rsidRPr="00CF12B3">
        <w:t xml:space="preserve"> </w:t>
      </w:r>
      <w:proofErr w:type="spellStart"/>
      <w:r w:rsidRPr="00CF12B3">
        <w:t>occidentale</w:t>
      </w:r>
      <w:proofErr w:type="spellEnd"/>
      <w:r w:rsidRPr="00CF12B3">
        <w:t>), Pecannuss (</w:t>
      </w:r>
      <w:proofErr w:type="spellStart"/>
      <w:r w:rsidRPr="00CF12B3">
        <w:t>Carya</w:t>
      </w:r>
      <w:proofErr w:type="spellEnd"/>
      <w:r w:rsidRPr="00CF12B3">
        <w:t xml:space="preserve"> </w:t>
      </w:r>
      <w:proofErr w:type="spellStart"/>
      <w:r w:rsidRPr="00CF12B3">
        <w:t>illinoiesis</w:t>
      </w:r>
      <w:proofErr w:type="spellEnd"/>
      <w:r w:rsidRPr="00CF12B3">
        <w:t xml:space="preserve"> (</w:t>
      </w:r>
      <w:proofErr w:type="spellStart"/>
      <w:r w:rsidRPr="00CF12B3">
        <w:t>Wangenh</w:t>
      </w:r>
      <w:proofErr w:type="spellEnd"/>
      <w:r w:rsidRPr="00CF12B3">
        <w:t>.), Paranuss (</w:t>
      </w:r>
      <w:proofErr w:type="spellStart"/>
      <w:r w:rsidRPr="00CF12B3">
        <w:t>Bertholletia</w:t>
      </w:r>
      <w:proofErr w:type="spellEnd"/>
      <w:r w:rsidRPr="00CF12B3">
        <w:t xml:space="preserve"> </w:t>
      </w:r>
      <w:proofErr w:type="spellStart"/>
      <w:r w:rsidRPr="00CF12B3">
        <w:t>excelsa</w:t>
      </w:r>
      <w:proofErr w:type="spellEnd"/>
      <w:r w:rsidRPr="00CF12B3">
        <w:t>), Pistazie (</w:t>
      </w:r>
      <w:proofErr w:type="spellStart"/>
      <w:r w:rsidRPr="00CF12B3">
        <w:t>Pistacia</w:t>
      </w:r>
      <w:proofErr w:type="spellEnd"/>
      <w:r w:rsidRPr="00CF12B3">
        <w:t xml:space="preserve"> </w:t>
      </w:r>
      <w:proofErr w:type="spellStart"/>
      <w:r w:rsidRPr="00CF12B3">
        <w:t>vera</w:t>
      </w:r>
      <w:proofErr w:type="spellEnd"/>
      <w:r w:rsidRPr="00CF12B3">
        <w:t xml:space="preserve">), Macadamianuss und </w:t>
      </w:r>
      <w:proofErr w:type="spellStart"/>
      <w:r w:rsidRPr="00CF12B3">
        <w:t>Queenslandnuss</w:t>
      </w:r>
      <w:proofErr w:type="spellEnd"/>
      <w:r w:rsidRPr="00CF12B3">
        <w:t xml:space="preserve"> (Macadamia </w:t>
      </w:r>
      <w:proofErr w:type="spellStart"/>
      <w:r w:rsidRPr="00CF12B3">
        <w:t>ternifolia</w:t>
      </w:r>
      <w:proofErr w:type="spellEnd"/>
      <w:r w:rsidRPr="00CF12B3">
        <w:t>) sowie daraus hergestellte Erzeugnisse</w:t>
      </w:r>
    </w:p>
    <w:p w14:paraId="4F4BF50A" w14:textId="77777777" w:rsidR="00CF12B3" w:rsidRPr="00CF12B3" w:rsidRDefault="00CF12B3" w:rsidP="00CF12B3">
      <w:pPr>
        <w:pStyle w:val="Listenabsatz"/>
        <w:numPr>
          <w:ilvl w:val="0"/>
          <w:numId w:val="3"/>
        </w:numPr>
      </w:pPr>
      <w:r w:rsidRPr="00CF12B3">
        <w:t>Sellerie und Sellerieerzeugnisse</w:t>
      </w:r>
    </w:p>
    <w:p w14:paraId="300457C7" w14:textId="77777777" w:rsidR="00CF12B3" w:rsidRPr="00CF12B3" w:rsidRDefault="00CF12B3" w:rsidP="00CF12B3">
      <w:pPr>
        <w:pStyle w:val="Listenabsatz"/>
        <w:numPr>
          <w:ilvl w:val="0"/>
          <w:numId w:val="3"/>
        </w:numPr>
      </w:pPr>
      <w:r w:rsidRPr="00CF12B3">
        <w:t>Senf und Senferzeugnisse</w:t>
      </w:r>
    </w:p>
    <w:p w14:paraId="31A82A49" w14:textId="77777777" w:rsidR="00CF12B3" w:rsidRPr="00CF12B3" w:rsidRDefault="00CF12B3" w:rsidP="00CF12B3">
      <w:pPr>
        <w:pStyle w:val="Listenabsatz"/>
        <w:numPr>
          <w:ilvl w:val="0"/>
          <w:numId w:val="3"/>
        </w:numPr>
      </w:pPr>
      <w:r w:rsidRPr="00CF12B3">
        <w:t>Sesamsamen und Sesamsamenerzeugnisse</w:t>
      </w:r>
    </w:p>
    <w:p w14:paraId="1B6B06D1" w14:textId="77777777" w:rsidR="00CF12B3" w:rsidRPr="00CF12B3" w:rsidRDefault="00CF12B3" w:rsidP="00CF12B3">
      <w:pPr>
        <w:pStyle w:val="Listenabsatz"/>
        <w:numPr>
          <w:ilvl w:val="0"/>
          <w:numId w:val="3"/>
        </w:numPr>
      </w:pPr>
      <w:r w:rsidRPr="00CF12B3">
        <w:t xml:space="preserve">Schwefeldioxid und Sulfite in einer Konzentration von mehr als 10 mg/kg oder </w:t>
      </w:r>
      <w:r w:rsidRPr="00CF12B3">
        <w:br/>
        <w:t>10 mg/l als SO2 angegeben</w:t>
      </w:r>
    </w:p>
    <w:p w14:paraId="73F140A9" w14:textId="77777777" w:rsidR="00CF12B3" w:rsidRPr="00CF12B3" w:rsidRDefault="00CF12B3" w:rsidP="00CF12B3">
      <w:pPr>
        <w:pStyle w:val="Listenabsatz"/>
        <w:numPr>
          <w:ilvl w:val="0"/>
          <w:numId w:val="3"/>
        </w:numPr>
      </w:pPr>
      <w:r w:rsidRPr="00CF12B3">
        <w:t>Lupine sowie Erzeugnisse daraus</w:t>
      </w:r>
    </w:p>
    <w:p w14:paraId="094A9134" w14:textId="77777777" w:rsidR="00CF12B3" w:rsidRPr="00CF12B3" w:rsidRDefault="00CF12B3" w:rsidP="00CF12B3">
      <w:pPr>
        <w:pStyle w:val="Listenabsatz"/>
        <w:numPr>
          <w:ilvl w:val="0"/>
          <w:numId w:val="3"/>
        </w:numPr>
      </w:pPr>
      <w:r w:rsidRPr="00CF12B3">
        <w:t>Weichtiere (Mollusken) sowie Erzeugnisse daraus</w:t>
      </w:r>
    </w:p>
    <w:p w14:paraId="0CB12A78" w14:textId="77777777" w:rsidR="00CF12B3" w:rsidRDefault="00A07511" w:rsidP="00A07511">
      <w:pPr>
        <w:tabs>
          <w:tab w:val="left" w:pos="3060"/>
        </w:tabs>
      </w:pPr>
      <w:r>
        <w:tab/>
      </w:r>
    </w:p>
    <w:p w14:paraId="03B70860" w14:textId="77777777" w:rsidR="00A07511" w:rsidRDefault="00A07511" w:rsidP="00CF12B3"/>
    <w:sectPr w:rsidR="00A07511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5C7BA" w14:textId="77777777" w:rsidR="00633E6C" w:rsidRDefault="00633E6C" w:rsidP="00A07511">
      <w:pPr>
        <w:spacing w:after="0" w:line="240" w:lineRule="auto"/>
      </w:pPr>
      <w:r>
        <w:separator/>
      </w:r>
    </w:p>
  </w:endnote>
  <w:endnote w:type="continuationSeparator" w:id="0">
    <w:p w14:paraId="22EFEF32" w14:textId="77777777" w:rsidR="00633E6C" w:rsidRDefault="00633E6C" w:rsidP="00A075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ova Light">
    <w:panose1 w:val="020B0304020202020204"/>
    <w:charset w:val="00"/>
    <w:family w:val="swiss"/>
    <w:pitch w:val="variable"/>
    <w:sig w:usb0="2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6653A" w14:textId="77777777" w:rsidR="00A07511" w:rsidRPr="00A07511" w:rsidRDefault="00A07511" w:rsidP="00A07511">
    <w:pPr>
      <w:jc w:val="center"/>
      <w:rPr>
        <w:rFonts w:ascii="Arial Nova Light" w:hAnsi="Arial Nova Light"/>
        <w:b/>
      </w:rPr>
    </w:pPr>
    <w:r w:rsidRPr="00A07511">
      <w:rPr>
        <w:rFonts w:ascii="Arial Nova Light" w:hAnsi="Arial Nova Light"/>
        <w:b/>
      </w:rPr>
      <w:t>wieprecht@wieprecht-gastro.de</w:t>
    </w:r>
  </w:p>
  <w:p w14:paraId="24A62249" w14:textId="77777777" w:rsidR="00A07511" w:rsidRDefault="00A0751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70814C" w14:textId="77777777" w:rsidR="00633E6C" w:rsidRDefault="00633E6C" w:rsidP="00A07511">
      <w:pPr>
        <w:spacing w:after="0" w:line="240" w:lineRule="auto"/>
      </w:pPr>
      <w:r>
        <w:separator/>
      </w:r>
    </w:p>
  </w:footnote>
  <w:footnote w:type="continuationSeparator" w:id="0">
    <w:p w14:paraId="12A8E737" w14:textId="77777777" w:rsidR="00633E6C" w:rsidRDefault="00633E6C" w:rsidP="00A075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4177EC"/>
    <w:multiLevelType w:val="hybridMultilevel"/>
    <w:tmpl w:val="B5448AAE"/>
    <w:lvl w:ilvl="0" w:tplc="04070019">
      <w:start w:val="1"/>
      <w:numFmt w:val="lowerLetter"/>
      <w:lvlText w:val="%1."/>
      <w:lvlJc w:val="left"/>
      <w:pPr>
        <w:ind w:left="992" w:hanging="708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347843"/>
    <w:multiLevelType w:val="hybridMultilevel"/>
    <w:tmpl w:val="7A3E4300"/>
    <w:lvl w:ilvl="0" w:tplc="FAE01100">
      <w:start w:val="1"/>
      <w:numFmt w:val="decimal"/>
      <w:lvlText w:val="%1"/>
      <w:lvlJc w:val="left"/>
      <w:pPr>
        <w:ind w:left="992" w:hanging="708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8D5687"/>
    <w:multiLevelType w:val="multilevel"/>
    <w:tmpl w:val="975AC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8701448">
    <w:abstractNumId w:val="1"/>
  </w:num>
  <w:num w:numId="2" w16cid:durableId="1027413751">
    <w:abstractNumId w:val="2"/>
  </w:num>
  <w:num w:numId="3" w16cid:durableId="2113355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2B3"/>
    <w:rsid w:val="00030EBC"/>
    <w:rsid w:val="000D2839"/>
    <w:rsid w:val="00633E6C"/>
    <w:rsid w:val="00A07511"/>
    <w:rsid w:val="00A14D3D"/>
    <w:rsid w:val="00C82704"/>
    <w:rsid w:val="00CF1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63EB9"/>
  <w15:chartTrackingRefBased/>
  <w15:docId w15:val="{E5B0C1C0-111C-4A40-A129-30D106215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F12B3"/>
    <w:pPr>
      <w:ind w:left="720"/>
      <w:contextualSpacing/>
    </w:pPr>
  </w:style>
  <w:style w:type="character" w:styleId="Fett">
    <w:name w:val="Strong"/>
    <w:basedOn w:val="Absatz-Standardschriftart"/>
    <w:uiPriority w:val="22"/>
    <w:qFormat/>
    <w:rsid w:val="00CF12B3"/>
    <w:rPr>
      <w:b/>
      <w:bCs/>
    </w:rPr>
  </w:style>
  <w:style w:type="character" w:styleId="Hervorhebung">
    <w:name w:val="Emphasis"/>
    <w:basedOn w:val="Absatz-Standardschriftart"/>
    <w:uiPriority w:val="20"/>
    <w:qFormat/>
    <w:rsid w:val="00CF12B3"/>
    <w:rPr>
      <w:i/>
      <w:iCs/>
    </w:rPr>
  </w:style>
  <w:style w:type="paragraph" w:styleId="Kopfzeile">
    <w:name w:val="header"/>
    <w:basedOn w:val="Standard"/>
    <w:link w:val="KopfzeileZchn"/>
    <w:uiPriority w:val="99"/>
    <w:unhideWhenUsed/>
    <w:rsid w:val="00A075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07511"/>
  </w:style>
  <w:style w:type="paragraph" w:styleId="Fuzeile">
    <w:name w:val="footer"/>
    <w:basedOn w:val="Standard"/>
    <w:link w:val="FuzeileZchn"/>
    <w:uiPriority w:val="99"/>
    <w:unhideWhenUsed/>
    <w:rsid w:val="00A075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0751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075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075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03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Alexander Wieprecht</cp:lastModifiedBy>
  <cp:revision>2</cp:revision>
  <cp:lastPrinted>2018-05-04T06:49:00Z</cp:lastPrinted>
  <dcterms:created xsi:type="dcterms:W3CDTF">2022-05-06T10:58:00Z</dcterms:created>
  <dcterms:modified xsi:type="dcterms:W3CDTF">2022-05-06T10:58:00Z</dcterms:modified>
</cp:coreProperties>
</file>